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8D11C6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8D11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A67FA" wp14:editId="52E397B1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dnia </w:t>
      </w:r>
      <w:r w:rsidR="00701F3B">
        <w:rPr>
          <w:rFonts w:ascii="Times New Roman" w:hAnsi="Times New Roman" w:cs="Times New Roman"/>
          <w:color w:val="000000" w:themeColor="text1"/>
          <w:sz w:val="24"/>
          <w:szCs w:val="24"/>
        </w:rPr>
        <w:t>03 lipca 2017 r.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:rsidR="00EE6B6F" w:rsidRPr="008D11C6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B08B7">
        <w:rPr>
          <w:rFonts w:ascii="Times New Roman" w:hAnsi="Times New Roman" w:cs="Times New Roman"/>
          <w:b/>
          <w:sz w:val="24"/>
          <w:szCs w:val="24"/>
        </w:rPr>
        <w:t>01.0</w:t>
      </w:r>
      <w:r w:rsidR="00701F3B">
        <w:rPr>
          <w:rFonts w:ascii="Times New Roman" w:hAnsi="Times New Roman" w:cs="Times New Roman"/>
          <w:b/>
          <w:sz w:val="24"/>
          <w:szCs w:val="24"/>
        </w:rPr>
        <w:t>6.2017 r. DO 30.06.2017 r.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701F3B">
        <w:rPr>
          <w:rFonts w:ascii="Times New Roman" w:hAnsi="Times New Roman" w:cs="Times New Roman"/>
          <w:b/>
          <w:sz w:val="24"/>
          <w:szCs w:val="24"/>
        </w:rPr>
        <w:t>01.06.2017 r. do 30.06.2017 r.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</w:t>
      </w:r>
      <w:r w:rsidRPr="008D11C6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cywilnego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1B08B7" w:rsidRPr="008D11C6" w:rsidRDefault="001B08B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rodzinnego</w:t>
      </w:r>
      <w:r w:rsidR="007F7789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B6E22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F7789" w:rsidRPr="008D11C6" w:rsidRDefault="007F7789" w:rsidP="007F778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karnego i wykroczeniowego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8D11C6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7F7789">
        <w:rPr>
          <w:rFonts w:ascii="Times New Roman" w:hAnsi="Times New Roman" w:cs="Times New Roman"/>
          <w:b/>
          <w:sz w:val="24"/>
          <w:szCs w:val="24"/>
        </w:rPr>
        <w:t>1</w:t>
      </w:r>
      <w:r w:rsidRPr="008D11C6">
        <w:rPr>
          <w:rFonts w:ascii="Times New Roman" w:hAnsi="Times New Roman" w:cs="Times New Roman"/>
          <w:b/>
          <w:sz w:val="24"/>
          <w:szCs w:val="24"/>
        </w:rPr>
        <w:t>. Z zakresu ogólnego prawa cywilnego:</w:t>
      </w:r>
    </w:p>
    <w:p w:rsidR="00D86DDE" w:rsidRP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długów spadkowych</w:t>
      </w:r>
      <w:r w:rsidR="001B08B7">
        <w:rPr>
          <w:rFonts w:ascii="Times New Roman" w:hAnsi="Times New Roman" w:cs="Times New Roman"/>
          <w:sz w:val="24"/>
          <w:szCs w:val="24"/>
        </w:rPr>
        <w:t>;</w:t>
      </w:r>
    </w:p>
    <w:p w:rsidR="00701F3B" w:rsidRPr="00526770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 od nakazu zapłaty;</w:t>
      </w:r>
    </w:p>
    <w:p w:rsidR="00526770" w:rsidRPr="00701F3B" w:rsidRDefault="00526770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pełnomocnika z urzędu</w:t>
      </w:r>
      <w:r w:rsidR="00701F3B">
        <w:rPr>
          <w:rFonts w:ascii="Times New Roman" w:hAnsi="Times New Roman" w:cs="Times New Roman"/>
          <w:sz w:val="24"/>
          <w:szCs w:val="24"/>
        </w:rPr>
        <w:t xml:space="preserve"> w celu sporządzenia apelacji</w:t>
      </w:r>
      <w:r w:rsidR="00043FAC">
        <w:rPr>
          <w:rFonts w:ascii="Times New Roman" w:hAnsi="Times New Roman" w:cs="Times New Roman"/>
          <w:sz w:val="24"/>
          <w:szCs w:val="24"/>
        </w:rPr>
        <w:t>;</w:t>
      </w:r>
    </w:p>
    <w:p w:rsidR="00701F3B" w:rsidRP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 zasiedzenie;</w:t>
      </w:r>
    </w:p>
    <w:p w:rsidR="00701F3B" w:rsidRP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zawezwania do próby ugodowej w sprawie o zapłatę;</w:t>
      </w:r>
    </w:p>
    <w:p w:rsidR="00701F3B" w:rsidRP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interwencji w sprawie budowlanej dotyczącej wybudowania okna;</w:t>
      </w:r>
    </w:p>
    <w:p w:rsidR="00701F3B" w:rsidRPr="00016295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dzierżawy- posiadania zależnego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zachowku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prawa własności;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roszczeń z tytułu gwarancji i </w:t>
      </w:r>
      <w:r w:rsidR="006F12E2">
        <w:rPr>
          <w:rFonts w:ascii="Times New Roman" w:hAnsi="Times New Roman" w:cs="Times New Roman"/>
          <w:sz w:val="24"/>
          <w:szCs w:val="24"/>
        </w:rPr>
        <w:t>rękojmi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zrzeczenia się praw do </w:t>
      </w:r>
      <w:r w:rsidR="006F12E2">
        <w:rPr>
          <w:rFonts w:ascii="Times New Roman" w:hAnsi="Times New Roman" w:cs="Times New Roman"/>
          <w:sz w:val="24"/>
          <w:szCs w:val="24"/>
        </w:rPr>
        <w:t>dziedziczenia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16295" w:rsidRDefault="006667D0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umów bankowych;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ubezwłasnowolnienia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postanowienia;</w:t>
      </w:r>
    </w:p>
    <w:p w:rsidR="00016295" w:rsidRPr="000B77D8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upadłości konsumenckiej;</w:t>
      </w:r>
    </w:p>
    <w:p w:rsidR="000B77D8" w:rsidRPr="000B77D8" w:rsidRDefault="006667D0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przedawnienia długów.</w:t>
      </w:r>
    </w:p>
    <w:p w:rsidR="001B08B7" w:rsidRDefault="001B08B7" w:rsidP="001B08B7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B7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7F7789">
        <w:rPr>
          <w:rFonts w:ascii="Times New Roman" w:hAnsi="Times New Roman" w:cs="Times New Roman"/>
          <w:b/>
          <w:sz w:val="24"/>
          <w:szCs w:val="24"/>
        </w:rPr>
        <w:t>2</w:t>
      </w:r>
      <w:r w:rsidRPr="001B08B7">
        <w:rPr>
          <w:rFonts w:ascii="Times New Roman" w:hAnsi="Times New Roman" w:cs="Times New Roman"/>
          <w:b/>
          <w:sz w:val="24"/>
          <w:szCs w:val="24"/>
        </w:rPr>
        <w:t>. Z zakresu prawa rodzinnego</w:t>
      </w:r>
    </w:p>
    <w:p w:rsidR="001B08B7" w:rsidRPr="001B08B7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władzy rodzicielskiej</w:t>
      </w:r>
      <w:r w:rsidR="00043FAC">
        <w:rPr>
          <w:rFonts w:ascii="Times New Roman" w:hAnsi="Times New Roman" w:cs="Times New Roman"/>
          <w:sz w:val="24"/>
          <w:szCs w:val="24"/>
        </w:rPr>
        <w:t>;</w:t>
      </w:r>
    </w:p>
    <w:p w:rsidR="001B08B7" w:rsidRPr="001B08B7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kontaktów z dziećmi</w:t>
      </w:r>
      <w:r w:rsidR="001B08B7">
        <w:rPr>
          <w:rFonts w:ascii="Times New Roman" w:hAnsi="Times New Roman" w:cs="Times New Roman"/>
          <w:sz w:val="24"/>
          <w:szCs w:val="24"/>
        </w:rPr>
        <w:t>;</w:t>
      </w:r>
    </w:p>
    <w:p w:rsidR="001B08B7" w:rsidRP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wygaśnięcia obowiązku alimentacyjnego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701F3B" w:rsidRPr="00016295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pozwu o alimenty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zmniejszenia alimentów;</w:t>
      </w:r>
    </w:p>
    <w:p w:rsidR="00016295" w:rsidRP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ugody w sprawie zaległych alimentów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Pr="000B77D8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podziału majątku wspólnego po rozwodzie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B77D8" w:rsidRPr="000B77D8" w:rsidRDefault="000B77D8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przywrócenia terminu do wniesienia zażalenia na zabezpieczenie roszczeń alimentacyjnych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B77D8" w:rsidRPr="001B08B7" w:rsidRDefault="000B77D8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rozwodu;</w:t>
      </w:r>
    </w:p>
    <w:p w:rsidR="00D86DDE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7F7789">
        <w:rPr>
          <w:rFonts w:ascii="Times New Roman" w:hAnsi="Times New Roman" w:cs="Times New Roman"/>
          <w:b/>
          <w:sz w:val="24"/>
          <w:szCs w:val="24"/>
        </w:rPr>
        <w:t>3</w:t>
      </w:r>
      <w:r w:rsidRPr="008D11C6">
        <w:rPr>
          <w:rFonts w:ascii="Times New Roman" w:hAnsi="Times New Roman" w:cs="Times New Roman"/>
          <w:b/>
          <w:sz w:val="24"/>
          <w:szCs w:val="24"/>
        </w:rPr>
        <w:t>. Z zakresu prawa administracyjnego:</w:t>
      </w:r>
    </w:p>
    <w:p w:rsidR="00701F3B" w:rsidRPr="00701F3B" w:rsidRDefault="00701F3B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zameldowania;</w:t>
      </w:r>
    </w:p>
    <w:p w:rsidR="001B08B7" w:rsidRPr="00701F3B" w:rsidRDefault="001B08B7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sprawa wysokości podatku od nieruchomości</w:t>
      </w:r>
      <w:r w:rsidR="00043FAC">
        <w:rPr>
          <w:rFonts w:ascii="Times New Roman" w:hAnsi="Times New Roman" w:cs="Times New Roman"/>
          <w:sz w:val="24"/>
          <w:szCs w:val="24"/>
        </w:rPr>
        <w:t>;</w:t>
      </w:r>
    </w:p>
    <w:p w:rsidR="00701F3B" w:rsidRPr="000B77D8" w:rsidRDefault="00701F3B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dokumentów po kontrolach z nadzoru budowlanego</w:t>
      </w:r>
    </w:p>
    <w:p w:rsidR="000B77D8" w:rsidRPr="001B08B7" w:rsidRDefault="000B77D8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posadowienia ławki na terenie cmentarza komunalnego</w:t>
      </w:r>
    </w:p>
    <w:p w:rsidR="00D86DDE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7F7789">
        <w:rPr>
          <w:rFonts w:ascii="Times New Roman" w:hAnsi="Times New Roman" w:cs="Times New Roman"/>
          <w:b/>
          <w:sz w:val="24"/>
          <w:szCs w:val="24"/>
        </w:rPr>
        <w:t>4.</w:t>
      </w:r>
      <w:r w:rsidRPr="008D11C6">
        <w:rPr>
          <w:rFonts w:ascii="Times New Roman" w:hAnsi="Times New Roman" w:cs="Times New Roman"/>
          <w:b/>
          <w:sz w:val="24"/>
          <w:szCs w:val="24"/>
        </w:rPr>
        <w:t xml:space="preserve"> Z zakresu prawa pracy i ubezpieczeń społecznych:</w:t>
      </w:r>
      <w:r w:rsidR="00EB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8B7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przedemerytal</w:t>
      </w:r>
      <w:r w:rsidR="006667D0">
        <w:rPr>
          <w:rFonts w:ascii="Times New Roman" w:hAnsi="Times New Roman" w:cs="Times New Roman"/>
          <w:sz w:val="24"/>
          <w:szCs w:val="24"/>
        </w:rPr>
        <w:t>nego;</w:t>
      </w:r>
    </w:p>
    <w:p w:rsidR="00701F3B" w:rsidRPr="001B08B7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doliczenia lat renty do stażu emerytalnego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EB6E22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prośby o zmianę naliczania wynagrodzenia zasadniczego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zarzutów do opinii biegłych lekarzy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701F3B" w:rsidRDefault="00701F3B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 zaległego ekwiwalentu za urlop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odszkodowania w sprawie pracowniczej</w:t>
      </w:r>
      <w:r w:rsidR="006667D0">
        <w:rPr>
          <w:rFonts w:ascii="Times New Roman" w:hAnsi="Times New Roman" w:cs="Times New Roman"/>
          <w:sz w:val="24"/>
          <w:szCs w:val="24"/>
        </w:rPr>
        <w:t>;</w:t>
      </w:r>
    </w:p>
    <w:p w:rsidR="00016295" w:rsidRDefault="00016295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interwencji w sprawie zatrudnienia</w:t>
      </w:r>
      <w:r w:rsidR="006667D0">
        <w:rPr>
          <w:rFonts w:ascii="Times New Roman" w:hAnsi="Times New Roman" w:cs="Times New Roman"/>
          <w:sz w:val="24"/>
          <w:szCs w:val="24"/>
        </w:rPr>
        <w:t>.</w:t>
      </w:r>
    </w:p>
    <w:p w:rsidR="007F7789" w:rsidRDefault="007F7789" w:rsidP="007F778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11C6">
        <w:rPr>
          <w:rFonts w:ascii="Times New Roman" w:hAnsi="Times New Roman" w:cs="Times New Roman"/>
          <w:b/>
          <w:sz w:val="24"/>
          <w:szCs w:val="24"/>
        </w:rPr>
        <w:t>. Z zakresu prawa karnego i wykroczeniowego:</w:t>
      </w:r>
    </w:p>
    <w:p w:rsidR="007F7789" w:rsidRPr="001B08B7" w:rsidRDefault="007F7789" w:rsidP="007F778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przemocy w rodzinie, niebieskiej karty.</w:t>
      </w:r>
    </w:p>
    <w:p w:rsidR="00016295" w:rsidRDefault="00016295" w:rsidP="00016295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8B7" w:rsidRDefault="001B08B7" w:rsidP="004A76F1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0B77D8" w:rsidRPr="006F12E2" w:rsidRDefault="006F12E2" w:rsidP="006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Procedurą wartą omówienia jest tzw. „</w:t>
      </w:r>
      <w:r w:rsidR="000B77D8" w:rsidRPr="006F12E2">
        <w:rPr>
          <w:rFonts w:ascii="Times New Roman" w:hAnsi="Times New Roman" w:cs="Times New Roman"/>
          <w:sz w:val="24"/>
          <w:szCs w:val="24"/>
        </w:rPr>
        <w:t>Niebieska Karta</w:t>
      </w:r>
      <w:r>
        <w:rPr>
          <w:rFonts w:ascii="Times New Roman" w:hAnsi="Times New Roman" w:cs="Times New Roman"/>
          <w:sz w:val="24"/>
          <w:szCs w:val="24"/>
        </w:rPr>
        <w:t>” Jest to instytucja</w:t>
      </w:r>
      <w:r w:rsidR="000B77D8" w:rsidRPr="006F12E2">
        <w:rPr>
          <w:rFonts w:ascii="Times New Roman" w:hAnsi="Times New Roman" w:cs="Times New Roman"/>
          <w:sz w:val="24"/>
          <w:szCs w:val="24"/>
        </w:rPr>
        <w:t xml:space="preserve"> służąca do przeciwdziałania przemocy w rodzinie. Obejmuje ona ogół czynności podejmowanych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B77D8" w:rsidRPr="006F12E2">
        <w:rPr>
          <w:rFonts w:ascii="Times New Roman" w:hAnsi="Times New Roman" w:cs="Times New Roman"/>
          <w:sz w:val="24"/>
          <w:szCs w:val="24"/>
        </w:rPr>
        <w:t>przedstawicieli jednostek organizacyjnych pomocy społecznej, gminnych komisji rozwiązywania problemów alkoholowych, policji, oświaty i ochrony zdrowia, w związku z uzasadnionym podejrzeniem zaistnienia przemocy w rodzinie.</w:t>
      </w:r>
    </w:p>
    <w:p w:rsidR="000B77D8" w:rsidRPr="006F12E2" w:rsidRDefault="000B77D8" w:rsidP="006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Procedura rozpoczyna się w momencie wypełnienia odpowiedniego formularza przez policjanta, pracownika socjalnego, przedstawiciela gminnej komisji rozwiązywania problemów alkoholowych, ochrony zdrowia lub oświaty. Powinno to nastąpić w obecności osoby, co do której istnieje podejrzenie, że jest dotknięta przemocą w rodzinie, a w sytuacji, gdy ten kontakt jest niemożliwy, bez udziału tej osoby.</w:t>
      </w:r>
    </w:p>
    <w:p w:rsidR="000B77D8" w:rsidRPr="006F12E2" w:rsidRDefault="000B77D8" w:rsidP="006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Ważnym jest</w:t>
      </w:r>
      <w:r w:rsidR="006F12E2" w:rsidRPr="006F12E2">
        <w:rPr>
          <w:rFonts w:ascii="Times New Roman" w:hAnsi="Times New Roman" w:cs="Times New Roman"/>
          <w:sz w:val="24"/>
          <w:szCs w:val="24"/>
        </w:rPr>
        <w:t xml:space="preserve">, </w:t>
      </w:r>
      <w:r w:rsidR="006667D0" w:rsidRPr="006F12E2">
        <w:rPr>
          <w:rFonts w:ascii="Times New Roman" w:hAnsi="Times New Roman" w:cs="Times New Roman"/>
          <w:sz w:val="24"/>
          <w:szCs w:val="24"/>
        </w:rPr>
        <w:t>że działania</w:t>
      </w:r>
      <w:r w:rsidRPr="006F12E2">
        <w:rPr>
          <w:rFonts w:ascii="Times New Roman" w:hAnsi="Times New Roman" w:cs="Times New Roman"/>
          <w:sz w:val="24"/>
          <w:szCs w:val="24"/>
        </w:rPr>
        <w:t xml:space="preserve"> pomocowe nie są uzależnione od zgody osoby, która </w:t>
      </w:r>
      <w:r w:rsidR="006F12E2" w:rsidRPr="006F12E2">
        <w:rPr>
          <w:rFonts w:ascii="Times New Roman" w:hAnsi="Times New Roman" w:cs="Times New Roman"/>
          <w:sz w:val="24"/>
          <w:szCs w:val="24"/>
        </w:rPr>
        <w:t>doznała</w:t>
      </w:r>
      <w:r w:rsidRPr="006F12E2">
        <w:rPr>
          <w:rFonts w:ascii="Times New Roman" w:hAnsi="Times New Roman" w:cs="Times New Roman"/>
          <w:sz w:val="24"/>
          <w:szCs w:val="24"/>
        </w:rPr>
        <w:t xml:space="preserve"> przemocy.</w:t>
      </w:r>
    </w:p>
    <w:p w:rsidR="006F12E2" w:rsidRPr="006F12E2" w:rsidRDefault="006F12E2" w:rsidP="006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Zadania jakie wynikają z „założenia niebieskiej karty” to:</w:t>
      </w:r>
    </w:p>
    <w:p w:rsidR="006F12E2" w:rsidRDefault="000B77D8" w:rsidP="006F12E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udzielenie pomocy</w:t>
      </w:r>
      <w:r w:rsidR="006F12E2">
        <w:rPr>
          <w:rFonts w:ascii="Times New Roman" w:hAnsi="Times New Roman" w:cs="Times New Roman"/>
          <w:sz w:val="24"/>
          <w:szCs w:val="24"/>
        </w:rPr>
        <w:t xml:space="preserve"> osobie doznającej przemocy;</w:t>
      </w:r>
    </w:p>
    <w:p w:rsidR="006F12E2" w:rsidRDefault="000B77D8" w:rsidP="006F12E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 xml:space="preserve">podjęcie działań wobec osoby stosującej przemoc (informowanie o konsekwencjach czynów, </w:t>
      </w:r>
      <w:r w:rsidR="006F12E2">
        <w:rPr>
          <w:rFonts w:ascii="Times New Roman" w:hAnsi="Times New Roman" w:cs="Times New Roman"/>
          <w:sz w:val="24"/>
          <w:szCs w:val="24"/>
        </w:rPr>
        <w:t>motywowanie do podjęcia terapii);</w:t>
      </w:r>
    </w:p>
    <w:p w:rsidR="006F12E2" w:rsidRDefault="000B77D8" w:rsidP="006F12E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opracowanie indywidualnego planu pomocy</w:t>
      </w:r>
      <w:r w:rsidR="006F12E2" w:rsidRPr="006F12E2">
        <w:rPr>
          <w:rFonts w:ascii="Times New Roman" w:hAnsi="Times New Roman" w:cs="Times New Roman"/>
          <w:sz w:val="24"/>
          <w:szCs w:val="24"/>
        </w:rPr>
        <w:t>;</w:t>
      </w:r>
      <w:r w:rsidR="006F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D8" w:rsidRPr="006F12E2" w:rsidRDefault="000B77D8" w:rsidP="006F12E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rozstrzyganie o braku zasadności podejmowania działań.</w:t>
      </w:r>
    </w:p>
    <w:p w:rsidR="006F12E2" w:rsidRDefault="000B77D8" w:rsidP="006F12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Zakończenie procedury następuje w przypadku:</w:t>
      </w:r>
    </w:p>
    <w:p w:rsidR="006F12E2" w:rsidRDefault="000B77D8" w:rsidP="006F12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ustania przemocy w rodzinie i uzasadnionego przypuszczenia o zaprzestaniu dalszego stosowania przemocy w rodzinie oraz po zrealizowaniu indywidualnego planu pomocy</w:t>
      </w:r>
      <w:r w:rsidR="006F12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77D8" w:rsidRPr="006F12E2" w:rsidRDefault="000B77D8" w:rsidP="006F12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E2">
        <w:rPr>
          <w:rFonts w:ascii="Times New Roman" w:hAnsi="Times New Roman" w:cs="Times New Roman"/>
          <w:sz w:val="24"/>
          <w:szCs w:val="24"/>
        </w:rPr>
        <w:t>rozstrzygnięcia o braku z</w:t>
      </w:r>
      <w:r w:rsidR="006F12E2">
        <w:rPr>
          <w:rFonts w:ascii="Times New Roman" w:hAnsi="Times New Roman" w:cs="Times New Roman"/>
          <w:sz w:val="24"/>
          <w:szCs w:val="24"/>
        </w:rPr>
        <w:t>asadności podejmowania działań.</w:t>
      </w:r>
    </w:p>
    <w:p w:rsidR="000B77D8" w:rsidRPr="000B77D8" w:rsidRDefault="006F12E2" w:rsidP="006F12E2">
      <w:pPr>
        <w:spacing w:after="0" w:line="360" w:lineRule="auto"/>
        <w:ind w:firstLine="708"/>
        <w:jc w:val="both"/>
      </w:pPr>
      <w:r w:rsidRPr="006F12E2">
        <w:rPr>
          <w:rFonts w:ascii="Times New Roman" w:hAnsi="Times New Roman" w:cs="Times New Roman"/>
          <w:sz w:val="24"/>
          <w:szCs w:val="24"/>
        </w:rPr>
        <w:t>Istotnym jest, że</w:t>
      </w:r>
      <w:r w:rsidR="000B77D8" w:rsidRPr="006F12E2">
        <w:rPr>
          <w:rFonts w:ascii="Times New Roman" w:hAnsi="Times New Roman" w:cs="Times New Roman"/>
          <w:sz w:val="24"/>
          <w:szCs w:val="24"/>
        </w:rPr>
        <w:t>, założenie Niebieskiej Karty nie jest równoznaczne ze złożeniem zawiadomienia o popełnieniu przestępstwa. Nie stanowi podstawy do wszczęcia postępowania karnego, ale w przypadku gdy ofiara zdecyduje się złożyć zawiadomienie o</w:t>
      </w:r>
      <w:r w:rsidR="000B77D8" w:rsidRPr="000B77D8">
        <w:t xml:space="preserve"> </w:t>
      </w:r>
      <w:r w:rsidR="000B77D8" w:rsidRPr="006F12E2">
        <w:rPr>
          <w:rFonts w:ascii="Times New Roman" w:hAnsi="Times New Roman" w:cs="Times New Roman"/>
          <w:sz w:val="24"/>
          <w:szCs w:val="24"/>
        </w:rPr>
        <w:t>możliwości popełnienia przestępstwa może ona zostać wykorzystana jako dowód procesowy</w:t>
      </w:r>
    </w:p>
    <w:p w:rsidR="0080513C" w:rsidRPr="00635CD5" w:rsidRDefault="00635CD5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Podsumowując niniejsze sprawozdanie, </w:t>
      </w:r>
      <w:r w:rsidR="0004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łącznie odbyto </w:t>
      </w:r>
      <w:r w:rsidR="006F12E2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="0004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spotkań. </w:t>
      </w:r>
      <w:r w:rsidR="006F12E2">
        <w:rPr>
          <w:rFonts w:ascii="Times New Roman" w:hAnsi="Times New Roman" w:cs="Times New Roman"/>
          <w:sz w:val="24"/>
          <w:szCs w:val="24"/>
          <w:shd w:val="clear" w:color="auto" w:fill="FFFFFF"/>
        </w:rPr>
        <w:t>Wyjątkowo w tym miesiącu odbyła się tylko jedna porada w związku ze sprawą karną, utrzymuję natomiast wciąż duża liczba porad cywilnych, zwłaszcza spadkowych. Wzrasta również liczba spraw alimentacyjnych zarówno po stronie osób uprawnionych jak i zobowiązanych.</w:t>
      </w:r>
    </w:p>
    <w:p w:rsidR="00E006D4" w:rsidRPr="00635CD5" w:rsidRDefault="00E006D4" w:rsidP="00635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> </w:t>
      </w:r>
    </w:p>
    <w:p w:rsidR="00E006D4" w:rsidRPr="00635CD5" w:rsidRDefault="00E006D4" w:rsidP="00E006D4">
      <w:pPr>
        <w:spacing w:after="0"/>
        <w:jc w:val="both"/>
      </w:pPr>
    </w:p>
    <w:sectPr w:rsidR="00E006D4" w:rsidRPr="00635CD5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F" w:rsidRDefault="000F391F" w:rsidP="00FE4DF0">
      <w:pPr>
        <w:spacing w:after="0" w:line="240" w:lineRule="auto"/>
      </w:pPr>
      <w:r>
        <w:separator/>
      </w:r>
    </w:p>
  </w:endnote>
  <w:endnote w:type="continuationSeparator" w:id="0">
    <w:p w:rsidR="000F391F" w:rsidRDefault="000F391F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F" w:rsidRDefault="000F391F" w:rsidP="00FE4DF0">
      <w:pPr>
        <w:spacing w:after="0" w:line="240" w:lineRule="auto"/>
      </w:pPr>
      <w:r>
        <w:separator/>
      </w:r>
    </w:p>
  </w:footnote>
  <w:footnote w:type="continuationSeparator" w:id="0">
    <w:p w:rsidR="000F391F" w:rsidRDefault="000F391F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E2"/>
    <w:multiLevelType w:val="multilevel"/>
    <w:tmpl w:val="4B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907"/>
    <w:multiLevelType w:val="multilevel"/>
    <w:tmpl w:val="06CE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B33A4"/>
    <w:multiLevelType w:val="hybridMultilevel"/>
    <w:tmpl w:val="8AD46C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77B53"/>
    <w:multiLevelType w:val="hybridMultilevel"/>
    <w:tmpl w:val="05E8F820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483223"/>
    <w:multiLevelType w:val="hybridMultilevel"/>
    <w:tmpl w:val="479A5DA6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32F5F"/>
    <w:multiLevelType w:val="hybridMultilevel"/>
    <w:tmpl w:val="2CCE2FF8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F768B"/>
    <w:multiLevelType w:val="hybridMultilevel"/>
    <w:tmpl w:val="EB18A85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545B6D82"/>
    <w:multiLevelType w:val="hybridMultilevel"/>
    <w:tmpl w:val="AE1CD8F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756461A"/>
    <w:multiLevelType w:val="hybridMultilevel"/>
    <w:tmpl w:val="6C0C71A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D2C13"/>
    <w:multiLevelType w:val="hybridMultilevel"/>
    <w:tmpl w:val="2F6CCD3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9442B6C"/>
    <w:multiLevelType w:val="multilevel"/>
    <w:tmpl w:val="ECE2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75BC6D99"/>
    <w:multiLevelType w:val="hybridMultilevel"/>
    <w:tmpl w:val="B8A89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9"/>
  </w:num>
  <w:num w:numId="5">
    <w:abstractNumId w:val="18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30"/>
  </w:num>
  <w:num w:numId="11">
    <w:abstractNumId w:val="33"/>
  </w:num>
  <w:num w:numId="12">
    <w:abstractNumId w:val="13"/>
  </w:num>
  <w:num w:numId="13">
    <w:abstractNumId w:val="26"/>
  </w:num>
  <w:num w:numId="14">
    <w:abstractNumId w:val="9"/>
  </w:num>
  <w:num w:numId="15">
    <w:abstractNumId w:val="24"/>
  </w:num>
  <w:num w:numId="16">
    <w:abstractNumId w:val="10"/>
  </w:num>
  <w:num w:numId="17">
    <w:abstractNumId w:val="2"/>
  </w:num>
  <w:num w:numId="18">
    <w:abstractNumId w:val="8"/>
  </w:num>
  <w:num w:numId="19">
    <w:abstractNumId w:val="11"/>
  </w:num>
  <w:num w:numId="20">
    <w:abstractNumId w:val="23"/>
  </w:num>
  <w:num w:numId="21">
    <w:abstractNumId w:val="25"/>
  </w:num>
  <w:num w:numId="22">
    <w:abstractNumId w:val="15"/>
  </w:num>
  <w:num w:numId="23">
    <w:abstractNumId w:val="19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3"/>
  </w:num>
  <w:num w:numId="28">
    <w:abstractNumId w:val="28"/>
  </w:num>
  <w:num w:numId="29">
    <w:abstractNumId w:val="5"/>
  </w:num>
  <w:num w:numId="30">
    <w:abstractNumId w:val="21"/>
  </w:num>
  <w:num w:numId="31">
    <w:abstractNumId w:val="20"/>
  </w:num>
  <w:num w:numId="32">
    <w:abstractNumId w:val="7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16295"/>
    <w:rsid w:val="00043FAC"/>
    <w:rsid w:val="00046D4A"/>
    <w:rsid w:val="00052BFE"/>
    <w:rsid w:val="00072FEA"/>
    <w:rsid w:val="000A363B"/>
    <w:rsid w:val="000B77D8"/>
    <w:rsid w:val="000F391F"/>
    <w:rsid w:val="000F58A9"/>
    <w:rsid w:val="00101F4D"/>
    <w:rsid w:val="00105825"/>
    <w:rsid w:val="00157F44"/>
    <w:rsid w:val="001A1644"/>
    <w:rsid w:val="001B08B7"/>
    <w:rsid w:val="001C2559"/>
    <w:rsid w:val="001E217E"/>
    <w:rsid w:val="001F552F"/>
    <w:rsid w:val="00221B3A"/>
    <w:rsid w:val="002731F5"/>
    <w:rsid w:val="002A0512"/>
    <w:rsid w:val="002B1936"/>
    <w:rsid w:val="002B67A5"/>
    <w:rsid w:val="003E57EF"/>
    <w:rsid w:val="004826B4"/>
    <w:rsid w:val="00491C6A"/>
    <w:rsid w:val="004A76F1"/>
    <w:rsid w:val="004D2115"/>
    <w:rsid w:val="00526770"/>
    <w:rsid w:val="00527A2C"/>
    <w:rsid w:val="00527AF5"/>
    <w:rsid w:val="00573E82"/>
    <w:rsid w:val="005872F3"/>
    <w:rsid w:val="005D1962"/>
    <w:rsid w:val="005F067F"/>
    <w:rsid w:val="00635CD5"/>
    <w:rsid w:val="00643AC1"/>
    <w:rsid w:val="006667D0"/>
    <w:rsid w:val="006B63B3"/>
    <w:rsid w:val="006F12E2"/>
    <w:rsid w:val="00701F3B"/>
    <w:rsid w:val="00750268"/>
    <w:rsid w:val="00760C54"/>
    <w:rsid w:val="007740EE"/>
    <w:rsid w:val="00786DF4"/>
    <w:rsid w:val="007C433C"/>
    <w:rsid w:val="007F086D"/>
    <w:rsid w:val="007F7789"/>
    <w:rsid w:val="00802079"/>
    <w:rsid w:val="0080513C"/>
    <w:rsid w:val="00857AE6"/>
    <w:rsid w:val="008D11C6"/>
    <w:rsid w:val="008E5F4E"/>
    <w:rsid w:val="009036A6"/>
    <w:rsid w:val="009104CE"/>
    <w:rsid w:val="0092354D"/>
    <w:rsid w:val="009255AA"/>
    <w:rsid w:val="009464D3"/>
    <w:rsid w:val="009812F3"/>
    <w:rsid w:val="00992712"/>
    <w:rsid w:val="00A566A0"/>
    <w:rsid w:val="00A71854"/>
    <w:rsid w:val="00A77750"/>
    <w:rsid w:val="00AD651E"/>
    <w:rsid w:val="00B125E3"/>
    <w:rsid w:val="00B151B7"/>
    <w:rsid w:val="00BA2395"/>
    <w:rsid w:val="00BD4A7D"/>
    <w:rsid w:val="00BE093F"/>
    <w:rsid w:val="00BF6502"/>
    <w:rsid w:val="00C60006"/>
    <w:rsid w:val="00C61097"/>
    <w:rsid w:val="00C87011"/>
    <w:rsid w:val="00C939DC"/>
    <w:rsid w:val="00CD0457"/>
    <w:rsid w:val="00D2212B"/>
    <w:rsid w:val="00D3594F"/>
    <w:rsid w:val="00D64DAF"/>
    <w:rsid w:val="00D81B19"/>
    <w:rsid w:val="00D86DDE"/>
    <w:rsid w:val="00D900B3"/>
    <w:rsid w:val="00D93B86"/>
    <w:rsid w:val="00DB1D95"/>
    <w:rsid w:val="00E006D4"/>
    <w:rsid w:val="00E32CB1"/>
    <w:rsid w:val="00E66EE7"/>
    <w:rsid w:val="00E80CB9"/>
    <w:rsid w:val="00E95E31"/>
    <w:rsid w:val="00EA15F4"/>
    <w:rsid w:val="00EB6E22"/>
    <w:rsid w:val="00EC6D93"/>
    <w:rsid w:val="00ED1E31"/>
    <w:rsid w:val="00EE6B6F"/>
    <w:rsid w:val="00F1489B"/>
    <w:rsid w:val="00F654C7"/>
    <w:rsid w:val="00F70048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  <w:style w:type="paragraph" w:customStyle="1" w:styleId="podtytul">
    <w:name w:val="podtytul"/>
    <w:basedOn w:val="Normalny"/>
    <w:rsid w:val="005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  <w:style w:type="paragraph" w:customStyle="1" w:styleId="podtytul">
    <w:name w:val="podtytul"/>
    <w:basedOn w:val="Normalny"/>
    <w:rsid w:val="005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0E-21C3-4C6E-BD10-652DBEBB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4</cp:revision>
  <cp:lastPrinted>2016-07-29T11:39:00Z</cp:lastPrinted>
  <dcterms:created xsi:type="dcterms:W3CDTF">2017-07-03T10:46:00Z</dcterms:created>
  <dcterms:modified xsi:type="dcterms:W3CDTF">2017-07-03T10:56:00Z</dcterms:modified>
</cp:coreProperties>
</file>